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90" w:rsidRDefault="00C20890" w:rsidP="00C20890">
      <w:pPr>
        <w:pStyle w:val="a3"/>
        <w:ind w:right="145"/>
        <w:jc w:val="right"/>
        <w:rPr>
          <w:rFonts w:ascii="Times New Roman" w:hAnsi="Times New Roman" w:cs="Times New Roman"/>
          <w:sz w:val="28"/>
          <w:szCs w:val="28"/>
        </w:rPr>
      </w:pPr>
      <w:r w:rsidRPr="001A0980">
        <w:rPr>
          <w:rFonts w:ascii="Times New Roman" w:hAnsi="Times New Roman" w:cs="Times New Roman"/>
          <w:sz w:val="28"/>
          <w:szCs w:val="28"/>
        </w:rPr>
        <w:t>Приложение</w:t>
      </w:r>
      <w:r w:rsidRPr="001A098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sz w:val="28"/>
          <w:szCs w:val="28"/>
        </w:rPr>
        <w:t>№</w:t>
      </w:r>
      <w:r w:rsidRPr="001A098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20890" w:rsidRPr="001A0980" w:rsidRDefault="00C20890" w:rsidP="00C20890">
      <w:pPr>
        <w:pStyle w:val="a3"/>
        <w:ind w:right="145"/>
        <w:jc w:val="right"/>
        <w:rPr>
          <w:rFonts w:ascii="Times New Roman" w:hAnsi="Times New Roman" w:cs="Times New Roman"/>
          <w:sz w:val="28"/>
          <w:szCs w:val="28"/>
        </w:rPr>
      </w:pPr>
      <w:r w:rsidRPr="001A0980">
        <w:rPr>
          <w:rFonts w:ascii="Times New Roman" w:hAnsi="Times New Roman" w:cs="Times New Roman"/>
          <w:sz w:val="28"/>
          <w:szCs w:val="28"/>
        </w:rPr>
        <w:t>к</w:t>
      </w:r>
      <w:r w:rsidRPr="001A09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sz w:val="28"/>
          <w:szCs w:val="28"/>
        </w:rPr>
        <w:t>заявлению</w:t>
      </w:r>
      <w:r w:rsidRPr="001A09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sz w:val="28"/>
          <w:szCs w:val="28"/>
        </w:rPr>
        <w:t>о</w:t>
      </w:r>
      <w:r w:rsidRPr="001A09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sz w:val="28"/>
          <w:szCs w:val="28"/>
        </w:rPr>
        <w:t>заключении</w:t>
      </w:r>
      <w:r w:rsidRPr="001A0980">
        <w:rPr>
          <w:rFonts w:ascii="Times New Roman" w:hAnsi="Times New Roman" w:cs="Times New Roman"/>
          <w:spacing w:val="-2"/>
          <w:sz w:val="28"/>
          <w:szCs w:val="28"/>
        </w:rPr>
        <w:t xml:space="preserve">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1A09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spacing w:val="-2"/>
          <w:sz w:val="28"/>
          <w:szCs w:val="28"/>
        </w:rPr>
        <w:t>контракта</w:t>
      </w:r>
    </w:p>
    <w:p w:rsidR="00C20890" w:rsidRPr="001A0980" w:rsidRDefault="00C20890" w:rsidP="00C20890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p w:rsidR="00C20890" w:rsidRPr="008734CD" w:rsidRDefault="00C20890" w:rsidP="00C20890">
      <w:pPr>
        <w:jc w:val="center"/>
        <w:rPr>
          <w:rFonts w:ascii="Times New Roman" w:hAnsi="Times New Roman" w:cs="Times New Roman"/>
          <w:b/>
          <w:sz w:val="28"/>
        </w:rPr>
      </w:pPr>
      <w:r w:rsidRPr="008734CD">
        <w:rPr>
          <w:rFonts w:ascii="Times New Roman" w:hAnsi="Times New Roman" w:cs="Times New Roman"/>
          <w:b/>
          <w:sz w:val="28"/>
        </w:rPr>
        <w:t>Сведения</w:t>
      </w:r>
      <w:r w:rsidRPr="008734C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о</w:t>
      </w:r>
      <w:r w:rsidRPr="008734C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результатах</w:t>
      </w:r>
      <w:r w:rsidRPr="008734C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(показателях),</w:t>
      </w:r>
      <w:r w:rsidRPr="008734C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которые</w:t>
      </w:r>
      <w:r w:rsidRPr="008734C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планируется</w:t>
      </w:r>
      <w:r w:rsidRPr="008734C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достигнуть</w:t>
      </w:r>
      <w:r w:rsidRPr="008734C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в</w:t>
      </w:r>
      <w:r w:rsidRPr="008734C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ходе реализации инвестиционного проекта:</w:t>
      </w:r>
    </w:p>
    <w:p w:rsidR="00C20890" w:rsidRPr="001A0980" w:rsidRDefault="00C20890" w:rsidP="00C20890">
      <w:pPr>
        <w:ind w:left="662" w:right="4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980">
        <w:rPr>
          <w:rFonts w:ascii="Times New Roman" w:hAnsi="Times New Roman" w:cs="Times New Roman"/>
          <w:b/>
          <w:i/>
          <w:color w:val="808080"/>
          <w:sz w:val="28"/>
          <w:szCs w:val="28"/>
        </w:rPr>
        <w:t>«Наименование</w:t>
      </w:r>
      <w:r w:rsidRPr="001A0980">
        <w:rPr>
          <w:rFonts w:ascii="Times New Roman" w:hAnsi="Times New Roman" w:cs="Times New Roman"/>
          <w:b/>
          <w:i/>
          <w:color w:val="808080"/>
          <w:spacing w:val="-8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b/>
          <w:i/>
          <w:color w:val="808080"/>
          <w:sz w:val="28"/>
          <w:szCs w:val="28"/>
        </w:rPr>
        <w:t>инвестиционного</w:t>
      </w:r>
      <w:r w:rsidRPr="001A0980">
        <w:rPr>
          <w:rFonts w:ascii="Times New Roman" w:hAnsi="Times New Roman" w:cs="Times New Roman"/>
          <w:b/>
          <w:i/>
          <w:color w:val="808080"/>
          <w:spacing w:val="-7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b/>
          <w:i/>
          <w:color w:val="808080"/>
          <w:spacing w:val="-2"/>
          <w:sz w:val="28"/>
          <w:szCs w:val="28"/>
        </w:rPr>
        <w:t>проекта»</w:t>
      </w:r>
    </w:p>
    <w:p w:rsidR="00C20890" w:rsidRPr="008734CD" w:rsidRDefault="00C20890" w:rsidP="00C20890">
      <w:pPr>
        <w:jc w:val="center"/>
        <w:rPr>
          <w:rFonts w:ascii="Times New Roman" w:hAnsi="Times New Roman" w:cs="Times New Roman"/>
          <w:b/>
          <w:sz w:val="28"/>
        </w:rPr>
      </w:pPr>
      <w:r w:rsidRPr="008734CD">
        <w:rPr>
          <w:rFonts w:ascii="Times New Roman" w:hAnsi="Times New Roman" w:cs="Times New Roman"/>
          <w:b/>
          <w:sz w:val="28"/>
        </w:rPr>
        <w:t>в</w:t>
      </w:r>
      <w:r w:rsidRPr="008734CD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рамках</w:t>
      </w:r>
      <w:r w:rsidRPr="008734C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специального</w:t>
      </w:r>
      <w:r w:rsidRPr="008734C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z w:val="28"/>
        </w:rPr>
        <w:t>инвестиционного</w:t>
      </w:r>
      <w:r w:rsidRPr="008734C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734CD">
        <w:rPr>
          <w:rFonts w:ascii="Times New Roman" w:hAnsi="Times New Roman" w:cs="Times New Roman"/>
          <w:b/>
          <w:spacing w:val="-2"/>
          <w:sz w:val="28"/>
        </w:rPr>
        <w:t>контракта</w:t>
      </w:r>
    </w:p>
    <w:p w:rsidR="00C20890" w:rsidRPr="001A0980" w:rsidRDefault="00C20890" w:rsidP="00C20890">
      <w:pPr>
        <w:pStyle w:val="a3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C20890" w:rsidRPr="001A0980" w:rsidRDefault="00C20890" w:rsidP="00C20890">
      <w:pPr>
        <w:spacing w:before="1" w:line="276" w:lineRule="auto"/>
        <w:ind w:left="372" w:right="14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80">
        <w:rPr>
          <w:rFonts w:ascii="Times New Roman" w:hAnsi="Times New Roman" w:cs="Times New Roman"/>
          <w:sz w:val="28"/>
          <w:szCs w:val="28"/>
        </w:rPr>
        <w:t>В соответствии с Заявлением о заключении специального инвестиционного контракта</w:t>
      </w:r>
      <w:r w:rsidRPr="001A09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b/>
          <w:sz w:val="28"/>
          <w:szCs w:val="28"/>
        </w:rPr>
        <w:t>Инвестор:</w:t>
      </w:r>
      <w:r w:rsidRPr="001A098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b/>
          <w:i/>
          <w:color w:val="808080"/>
          <w:sz w:val="28"/>
          <w:szCs w:val="28"/>
        </w:rPr>
        <w:t>«Наименование</w:t>
      </w:r>
      <w:r w:rsidRPr="001A0980">
        <w:rPr>
          <w:rFonts w:ascii="Times New Roman" w:hAnsi="Times New Roman" w:cs="Times New Roman"/>
          <w:b/>
          <w:i/>
          <w:color w:val="808080"/>
          <w:spacing w:val="-4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b/>
          <w:i/>
          <w:color w:val="808080"/>
          <w:sz w:val="28"/>
          <w:szCs w:val="28"/>
        </w:rPr>
        <w:t>предприятия-Инвестора»</w:t>
      </w:r>
      <w:r w:rsidRPr="001A0980">
        <w:rPr>
          <w:rFonts w:ascii="Times New Roman" w:hAnsi="Times New Roman" w:cs="Times New Roman"/>
          <w:b/>
          <w:i/>
          <w:color w:val="808080"/>
          <w:spacing w:val="-4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sz w:val="28"/>
          <w:szCs w:val="28"/>
        </w:rPr>
        <w:t>обязуется</w:t>
      </w:r>
      <w:r w:rsidRPr="001A09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0980">
        <w:rPr>
          <w:rFonts w:ascii="Times New Roman" w:hAnsi="Times New Roman" w:cs="Times New Roman"/>
          <w:sz w:val="28"/>
          <w:szCs w:val="28"/>
        </w:rPr>
        <w:t xml:space="preserve">обеспечить в ходе реализации инвестиционного проекта </w:t>
      </w:r>
      <w:r w:rsidRPr="001A0980">
        <w:rPr>
          <w:rFonts w:ascii="Times New Roman" w:hAnsi="Times New Roman" w:cs="Times New Roman"/>
          <w:b/>
          <w:i/>
          <w:color w:val="808080"/>
          <w:sz w:val="28"/>
          <w:szCs w:val="28"/>
        </w:rPr>
        <w:t xml:space="preserve">«Наименование инвестиционного проекта» </w:t>
      </w:r>
      <w:r w:rsidRPr="001A0980">
        <w:rPr>
          <w:rFonts w:ascii="Times New Roman" w:hAnsi="Times New Roman" w:cs="Times New Roman"/>
          <w:sz w:val="28"/>
          <w:szCs w:val="28"/>
        </w:rPr>
        <w:t>достижение результатов (показателей) в отчетных периодах</w:t>
      </w:r>
      <w:r w:rsidRPr="001A0980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1A0980">
        <w:rPr>
          <w:rFonts w:ascii="Times New Roman" w:hAnsi="Times New Roman" w:cs="Times New Roman"/>
          <w:sz w:val="28"/>
          <w:szCs w:val="28"/>
        </w:rPr>
        <w:t xml:space="preserve"> и к окончанию срока действия специального инвестиционного контракта </w:t>
      </w:r>
      <w:r w:rsidRPr="00FC7D23">
        <w:rPr>
          <w:rFonts w:ascii="Times New Roman" w:hAnsi="Times New Roman" w:cs="Times New Roman"/>
          <w:i/>
          <w:sz w:val="28"/>
          <w:szCs w:val="28"/>
        </w:rPr>
        <w:t>(</w:t>
      </w:r>
      <w:r w:rsidRPr="00FC7D23">
        <w:rPr>
          <w:sz w:val="24"/>
          <w:szCs w:val="24"/>
        </w:rPr>
        <w:t>ежегодные показатели и итоговые показатели на дату окончания срока действия СПИК, а также справочные данные о ежегодных показателях нарастающим итогом</w:t>
      </w:r>
      <w:r w:rsidRPr="001A098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A0980">
        <w:rPr>
          <w:rFonts w:ascii="Times New Roman" w:hAnsi="Times New Roman" w:cs="Times New Roman"/>
          <w:sz w:val="28"/>
          <w:szCs w:val="28"/>
        </w:rPr>
        <w:t>с указанием лица, ответственного за достижение каждого показателя</w:t>
      </w:r>
      <w:r w:rsidRPr="001A0980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hyperlink w:anchor="_bookmark67" w:history="1"/>
      <w:r w:rsidRPr="001A098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Normal"/>
        <w:tblW w:w="146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141"/>
        <w:gridCol w:w="1843"/>
        <w:gridCol w:w="1969"/>
        <w:gridCol w:w="1701"/>
        <w:gridCol w:w="1843"/>
        <w:gridCol w:w="1843"/>
        <w:gridCol w:w="2551"/>
      </w:tblGrid>
      <w:tr w:rsidR="00D10F31" w:rsidRPr="001A0980" w:rsidTr="00267391">
        <w:trPr>
          <w:trHeight w:val="150"/>
          <w:tblHeader/>
        </w:trPr>
        <w:tc>
          <w:tcPr>
            <w:tcW w:w="724" w:type="dxa"/>
            <w:vMerge w:val="restart"/>
            <w:vAlign w:val="center"/>
          </w:tcPr>
          <w:p w:rsidR="00D10F31" w:rsidRPr="001A0980" w:rsidRDefault="00D10F31" w:rsidP="00022FF0">
            <w:pPr>
              <w:pStyle w:val="TableParagraph"/>
              <w:spacing w:line="249" w:lineRule="auto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№ </w:t>
            </w:r>
            <w:r w:rsidRPr="001A098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141" w:type="dxa"/>
            <w:vMerge w:val="restart"/>
            <w:vAlign w:val="center"/>
          </w:tcPr>
          <w:p w:rsidR="00D10F31" w:rsidRPr="001A0980" w:rsidRDefault="00D10F31" w:rsidP="00022FF0">
            <w:pPr>
              <w:pStyle w:val="TableParagraph"/>
              <w:spacing w:line="249" w:lineRule="auto"/>
              <w:ind w:righ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9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proofErr w:type="spellEnd"/>
            <w:r w:rsidRPr="001A09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09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812" w:type="dxa"/>
            <w:gridSpan w:val="2"/>
            <w:vAlign w:val="center"/>
          </w:tcPr>
          <w:p w:rsidR="00D10F31" w:rsidRPr="00C20890" w:rsidRDefault="00D10F31" w:rsidP="00022FF0">
            <w:pPr>
              <w:pStyle w:val="TableParagraph"/>
              <w:spacing w:line="249" w:lineRule="auto"/>
              <w:ind w:left="111"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Значение показателя </w:t>
            </w:r>
            <w:r w:rsidRPr="00C20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конец </w:t>
            </w: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первого отчетного периода</w:t>
            </w:r>
          </w:p>
          <w:p w:rsidR="00D10F31" w:rsidRPr="00C20890" w:rsidRDefault="00D10F31" w:rsidP="00022FF0">
            <w:pPr>
              <w:pStyle w:val="TableParagraph"/>
              <w:spacing w:line="249" w:lineRule="auto"/>
              <w:ind w:left="109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10F31" w:rsidRPr="00C20890" w:rsidRDefault="00D10F31" w:rsidP="00022FF0">
            <w:pPr>
              <w:pStyle w:val="TableParagraph"/>
              <w:spacing w:line="249" w:lineRule="auto"/>
              <w:ind w:left="130" w:right="116" w:hanging="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Значение показателя </w:t>
            </w:r>
            <w:r w:rsidRPr="00C20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конец </w:t>
            </w:r>
            <w:r w:rsidRPr="001A09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-ого отчетного периода</w:t>
            </w:r>
            <w:r w:rsidRPr="001A0980">
              <w:rPr>
                <w:rStyle w:val="ab"/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vMerge w:val="restart"/>
            <w:vAlign w:val="center"/>
          </w:tcPr>
          <w:p w:rsidR="00D10F31" w:rsidRPr="00C20890" w:rsidRDefault="00D10F31" w:rsidP="00022FF0">
            <w:pPr>
              <w:pStyle w:val="TableParagraph"/>
              <w:spacing w:line="249" w:lineRule="auto"/>
              <w:ind w:left="130" w:right="116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Значение </w:t>
            </w:r>
            <w:r w:rsidRPr="00C20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показателя к о</w:t>
            </w: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кончанию срока действия специального инвестиционн</w:t>
            </w:r>
            <w:r w:rsidRPr="00C20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ого</w:t>
            </w:r>
            <w:r w:rsidRPr="00C2089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контракта</w:t>
            </w:r>
          </w:p>
        </w:tc>
        <w:tc>
          <w:tcPr>
            <w:tcW w:w="2551" w:type="dxa"/>
            <w:vMerge w:val="restart"/>
            <w:vAlign w:val="center"/>
          </w:tcPr>
          <w:p w:rsidR="00D10F31" w:rsidRPr="00C20890" w:rsidRDefault="00D10F31" w:rsidP="00022FF0">
            <w:pPr>
              <w:pStyle w:val="TableParagraph"/>
              <w:spacing w:before="9" w:line="249" w:lineRule="auto"/>
              <w:ind w:left="134" w:right="11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Лицо, ответственное за достижение показателя (инвестор или привлеченное лицо, которое </w:t>
            </w: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обязуется непосредственно осуществлять производство промышленной </w:t>
            </w:r>
            <w:r w:rsidRPr="00C20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продукции в соответствии с </w:t>
            </w: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инвестиционным</w:t>
            </w:r>
          </w:p>
          <w:p w:rsidR="00D10F31" w:rsidRPr="00C20890" w:rsidRDefault="00D10F31" w:rsidP="00022FF0">
            <w:pPr>
              <w:pStyle w:val="TableParagraph"/>
              <w:spacing w:line="240" w:lineRule="atLeast"/>
              <w:ind w:left="134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проектом</w:t>
            </w:r>
            <w:r w:rsidRPr="00C20890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(в</w:t>
            </w:r>
            <w:r w:rsidRPr="00C20890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случае</w:t>
            </w:r>
            <w:r w:rsidRPr="00C20890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его </w:t>
            </w: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привлечения))</w:t>
            </w:r>
          </w:p>
        </w:tc>
      </w:tr>
      <w:tr w:rsidR="00D10F31" w:rsidRPr="001A0980" w:rsidTr="00267391">
        <w:trPr>
          <w:trHeight w:val="150"/>
          <w:tblHeader/>
        </w:trPr>
        <w:tc>
          <w:tcPr>
            <w:tcW w:w="724" w:type="dxa"/>
            <w:vMerge/>
            <w:vAlign w:val="center"/>
          </w:tcPr>
          <w:p w:rsidR="00D10F31" w:rsidRPr="00C20890" w:rsidRDefault="00D10F31" w:rsidP="00022FF0">
            <w:pPr>
              <w:pStyle w:val="TableParagraph"/>
              <w:spacing w:line="249" w:lineRule="auto"/>
              <w:ind w:right="132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  <w:vMerge/>
            <w:vAlign w:val="center"/>
          </w:tcPr>
          <w:p w:rsidR="00D10F31" w:rsidRPr="00C20890" w:rsidRDefault="00D10F31" w:rsidP="00022FF0">
            <w:pPr>
              <w:pStyle w:val="TableParagraph"/>
              <w:spacing w:line="249" w:lineRule="auto"/>
              <w:ind w:right="11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10F31" w:rsidRPr="00C20890" w:rsidRDefault="00D10F31" w:rsidP="00022FF0">
            <w:pPr>
              <w:pStyle w:val="TableParagraph"/>
              <w:spacing w:line="249" w:lineRule="auto"/>
              <w:ind w:left="111" w:right="102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Значение показателя за первый отчетный период</w:t>
            </w:r>
          </w:p>
        </w:tc>
        <w:tc>
          <w:tcPr>
            <w:tcW w:w="1969" w:type="dxa"/>
          </w:tcPr>
          <w:p w:rsidR="00267391" w:rsidRDefault="00267391" w:rsidP="00267391">
            <w:pPr>
              <w:pStyle w:val="TableParagraph"/>
              <w:spacing w:line="249" w:lineRule="auto"/>
              <w:ind w:left="111" w:right="102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D10F31" w:rsidRPr="00C20890" w:rsidRDefault="00267391" w:rsidP="00267391">
            <w:pPr>
              <w:pStyle w:val="TableParagraph"/>
              <w:spacing w:line="249" w:lineRule="auto"/>
              <w:ind w:left="111" w:right="102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6739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значение показателя нарастающим итогом на конец первого отчетного периода</w:t>
            </w:r>
          </w:p>
        </w:tc>
        <w:tc>
          <w:tcPr>
            <w:tcW w:w="1701" w:type="dxa"/>
          </w:tcPr>
          <w:p w:rsidR="00D10F31" w:rsidRPr="00C20890" w:rsidRDefault="00D10F31" w:rsidP="00022FF0">
            <w:pPr>
              <w:pStyle w:val="TableParagraph"/>
              <w:spacing w:line="249" w:lineRule="auto"/>
              <w:ind w:left="182" w:right="17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Значение показателя за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-</w:t>
            </w:r>
            <w:proofErr w:type="spellStart"/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ый</w:t>
            </w:r>
            <w:proofErr w:type="spellEnd"/>
            <w:r w:rsidRPr="00C2089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отчетный период</w:t>
            </w:r>
          </w:p>
          <w:p w:rsidR="00D10F31" w:rsidRPr="00C20890" w:rsidRDefault="00D10F31" w:rsidP="00022FF0">
            <w:pPr>
              <w:pStyle w:val="TableParagraph"/>
              <w:spacing w:line="249" w:lineRule="auto"/>
              <w:ind w:left="182" w:right="17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67391" w:rsidRDefault="00267391" w:rsidP="00267391">
            <w:pPr>
              <w:pStyle w:val="TableParagraph"/>
              <w:spacing w:line="249" w:lineRule="auto"/>
              <w:ind w:left="111" w:right="102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D10F31" w:rsidRPr="00267391" w:rsidRDefault="00267391" w:rsidP="00267391">
            <w:pPr>
              <w:pStyle w:val="TableParagraph"/>
              <w:spacing w:line="249" w:lineRule="auto"/>
              <w:ind w:left="130" w:right="116" w:hanging="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26739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значение показателя нарастающим итогом на конец первого отчетного периода</w:t>
            </w:r>
          </w:p>
        </w:tc>
        <w:tc>
          <w:tcPr>
            <w:tcW w:w="1843" w:type="dxa"/>
            <w:vMerge/>
            <w:vAlign w:val="center"/>
          </w:tcPr>
          <w:p w:rsidR="00D10F31" w:rsidRPr="00C20890" w:rsidRDefault="00D10F31" w:rsidP="00022FF0">
            <w:pPr>
              <w:pStyle w:val="TableParagraph"/>
              <w:spacing w:line="249" w:lineRule="auto"/>
              <w:ind w:left="130" w:right="116" w:hanging="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:rsidR="00D10F31" w:rsidRPr="00C20890" w:rsidRDefault="00D10F31" w:rsidP="00022FF0">
            <w:pPr>
              <w:pStyle w:val="TableParagraph"/>
              <w:spacing w:before="9" w:line="249" w:lineRule="auto"/>
              <w:ind w:left="134" w:right="11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20890" w:rsidRPr="001A0980" w:rsidTr="00267391">
        <w:trPr>
          <w:trHeight w:val="274"/>
          <w:tblHeader/>
        </w:trPr>
        <w:tc>
          <w:tcPr>
            <w:tcW w:w="724" w:type="dxa"/>
            <w:vAlign w:val="center"/>
          </w:tcPr>
          <w:p w:rsidR="00C20890" w:rsidRPr="001A0980" w:rsidRDefault="00C20890" w:rsidP="00022FF0">
            <w:pPr>
              <w:pStyle w:val="TableParagraph"/>
              <w:spacing w:line="249" w:lineRule="auto"/>
              <w:ind w:right="13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C20890" w:rsidRPr="001A0980" w:rsidRDefault="00C20890" w:rsidP="00022FF0">
            <w:pPr>
              <w:pStyle w:val="TableParagraph"/>
              <w:spacing w:line="249" w:lineRule="auto"/>
              <w:ind w:right="119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20890" w:rsidRPr="001A0980" w:rsidRDefault="00C20890" w:rsidP="00022FF0">
            <w:pPr>
              <w:pStyle w:val="TableParagraph"/>
              <w:spacing w:line="249" w:lineRule="auto"/>
              <w:ind w:left="111" w:right="10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C20890" w:rsidRPr="001A0980" w:rsidRDefault="00C20890" w:rsidP="00022FF0">
            <w:pPr>
              <w:pStyle w:val="TableParagraph"/>
              <w:spacing w:line="249" w:lineRule="auto"/>
              <w:ind w:left="109" w:right="10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20890" w:rsidRPr="001A0980" w:rsidRDefault="00C20890" w:rsidP="00022FF0">
            <w:pPr>
              <w:pStyle w:val="TableParagraph"/>
              <w:spacing w:line="249" w:lineRule="auto"/>
              <w:ind w:left="182" w:right="17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20890" w:rsidRPr="001A0980" w:rsidDel="002A2888" w:rsidRDefault="00C20890" w:rsidP="00022FF0">
            <w:pPr>
              <w:pStyle w:val="TableParagraph"/>
              <w:spacing w:line="249" w:lineRule="auto"/>
              <w:ind w:left="130" w:right="116" w:hanging="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20890" w:rsidRPr="001A0980" w:rsidRDefault="00C20890" w:rsidP="00022FF0">
            <w:pPr>
              <w:pStyle w:val="TableParagraph"/>
              <w:spacing w:line="249" w:lineRule="auto"/>
              <w:ind w:left="130" w:right="116" w:hanging="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20890" w:rsidRPr="001A0980" w:rsidRDefault="00C20890" w:rsidP="00022FF0">
            <w:pPr>
              <w:pStyle w:val="TableParagraph"/>
              <w:spacing w:before="9" w:line="249" w:lineRule="auto"/>
              <w:ind w:left="134" w:right="11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890" w:rsidRPr="001A0980" w:rsidTr="00267391">
        <w:trPr>
          <w:trHeight w:val="348"/>
        </w:trPr>
        <w:tc>
          <w:tcPr>
            <w:tcW w:w="724" w:type="dxa"/>
            <w:vAlign w:val="center"/>
          </w:tcPr>
          <w:p w:rsidR="00C20890" w:rsidRPr="001A0980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20890" w:rsidRPr="00C20890" w:rsidRDefault="00C20890" w:rsidP="00022FF0">
            <w:pPr>
              <w:pStyle w:val="TableParagraph"/>
              <w:ind w:left="108" w:right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Объем </w:t>
            </w: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произведенной промышленной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 w:rsidRPr="00C2089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руб., без НДС)</w:t>
            </w: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0890" w:rsidRPr="001A0980" w:rsidTr="00267391">
        <w:trPr>
          <w:trHeight w:val="1199"/>
        </w:trPr>
        <w:tc>
          <w:tcPr>
            <w:tcW w:w="724" w:type="dxa"/>
            <w:vAlign w:val="center"/>
          </w:tcPr>
          <w:p w:rsidR="00C20890" w:rsidRPr="001A0980" w:rsidRDefault="00C20890" w:rsidP="00022FF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C20890" w:rsidRPr="00C20890" w:rsidRDefault="00C20890" w:rsidP="00022FF0">
            <w:pPr>
              <w:pStyle w:val="TableParagraph"/>
              <w:ind w:left="108" w:right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Объем </w:t>
            </w: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реализованной промышленной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 w:rsidRPr="00C2089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руб., без НДС)</w:t>
            </w: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0890" w:rsidRPr="001A0980" w:rsidTr="00267391">
        <w:trPr>
          <w:trHeight w:val="1199"/>
        </w:trPr>
        <w:tc>
          <w:tcPr>
            <w:tcW w:w="724" w:type="dxa"/>
            <w:vAlign w:val="center"/>
          </w:tcPr>
          <w:p w:rsidR="00C20890" w:rsidRPr="001A0980" w:rsidRDefault="00C20890" w:rsidP="00022FF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.1</w:t>
            </w:r>
          </w:p>
        </w:tc>
        <w:tc>
          <w:tcPr>
            <w:tcW w:w="2141" w:type="dxa"/>
          </w:tcPr>
          <w:p w:rsidR="00C20890" w:rsidRPr="00C20890" w:rsidRDefault="00C20890" w:rsidP="00022FF0">
            <w:pPr>
              <w:pStyle w:val="TableParagraph"/>
              <w:spacing w:before="9"/>
              <w:ind w:left="108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Планируемый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налогов, сборов,</w:t>
            </w:r>
            <w:r w:rsidRPr="00C2089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страховых взносов и </w:t>
            </w: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таможенных пошлин, которые будут уплачены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учетом применения мер </w:t>
            </w: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стимулирования, предусмотренных специальным</w:t>
            </w:r>
          </w:p>
          <w:p w:rsidR="00C20890" w:rsidRPr="00C20890" w:rsidRDefault="00C20890" w:rsidP="00022FF0">
            <w:pPr>
              <w:pStyle w:val="TableParagraph"/>
              <w:ind w:left="108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инвестиционным контрактом</w:t>
            </w:r>
            <w:r w:rsidRPr="00C2089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</w:t>
            </w:r>
            <w:r w:rsidRPr="00C2089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руб.), в том числе:</w:t>
            </w: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0890" w:rsidRPr="001A0980" w:rsidTr="00267391">
        <w:trPr>
          <w:trHeight w:val="615"/>
        </w:trPr>
        <w:tc>
          <w:tcPr>
            <w:tcW w:w="724" w:type="dxa"/>
            <w:vAlign w:val="center"/>
          </w:tcPr>
          <w:p w:rsidR="00C20890" w:rsidRPr="001A0980" w:rsidRDefault="00C20890" w:rsidP="00022FF0">
            <w:pPr>
              <w:pStyle w:val="TableParagraph"/>
              <w:spacing w:before="193"/>
              <w:ind w:left="127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bookmark66"/>
            <w:bookmarkStart w:id="2" w:name="_bookmark68"/>
            <w:bookmarkEnd w:id="1"/>
            <w:bookmarkEnd w:id="2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Pr="001A09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.1</w:t>
            </w:r>
          </w:p>
        </w:tc>
        <w:tc>
          <w:tcPr>
            <w:tcW w:w="2141" w:type="dxa"/>
          </w:tcPr>
          <w:p w:rsidR="00C20890" w:rsidRPr="001A0980" w:rsidRDefault="00C20890" w:rsidP="00022FF0">
            <w:pPr>
              <w:pStyle w:val="TableParagraph"/>
              <w:spacing w:before="5"/>
              <w:ind w:left="108"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90" w:rsidRPr="001A0980" w:rsidTr="00267391">
        <w:trPr>
          <w:trHeight w:val="567"/>
        </w:trPr>
        <w:tc>
          <w:tcPr>
            <w:tcW w:w="724" w:type="dxa"/>
            <w:vAlign w:val="center"/>
          </w:tcPr>
          <w:p w:rsidR="00C20890" w:rsidRPr="001A0980" w:rsidRDefault="00C20890" w:rsidP="00022FF0">
            <w:pPr>
              <w:pStyle w:val="TableParagraph"/>
              <w:ind w:left="127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  <w:r w:rsidRPr="001A09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C20890" w:rsidRPr="001A0980" w:rsidRDefault="00C20890" w:rsidP="00022FF0">
            <w:pPr>
              <w:pStyle w:val="TableParagraph"/>
              <w:ind w:left="108" w:righ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90" w:rsidRPr="001A0980" w:rsidTr="00267391">
        <w:trPr>
          <w:trHeight w:val="405"/>
        </w:trPr>
        <w:tc>
          <w:tcPr>
            <w:tcW w:w="724" w:type="dxa"/>
            <w:vAlign w:val="center"/>
          </w:tcPr>
          <w:p w:rsidR="00C20890" w:rsidRPr="001A0980" w:rsidRDefault="00C20890" w:rsidP="00022FF0">
            <w:pPr>
              <w:pStyle w:val="TableParagraph"/>
              <w:ind w:left="127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  <w:r w:rsidRPr="001A09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C20890" w:rsidRPr="001A0980" w:rsidRDefault="00C20890" w:rsidP="00022FF0">
            <w:pPr>
              <w:pStyle w:val="TableParagraph"/>
              <w:ind w:left="108"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1A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90" w:rsidRPr="001A0980" w:rsidTr="00267391">
        <w:trPr>
          <w:trHeight w:val="676"/>
        </w:trPr>
        <w:tc>
          <w:tcPr>
            <w:tcW w:w="724" w:type="dxa"/>
            <w:vAlign w:val="center"/>
          </w:tcPr>
          <w:p w:rsidR="00C20890" w:rsidRPr="001F3E62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141" w:type="dxa"/>
          </w:tcPr>
          <w:p w:rsidR="00C20890" w:rsidRPr="001F3E62" w:rsidRDefault="00C20890" w:rsidP="00022FF0">
            <w:pPr>
              <w:pStyle w:val="TableParagraph"/>
              <w:ind w:left="108" w:righ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страховые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90" w:rsidRPr="001A0980" w:rsidTr="00267391">
        <w:trPr>
          <w:trHeight w:val="676"/>
        </w:trPr>
        <w:tc>
          <w:tcPr>
            <w:tcW w:w="724" w:type="dxa"/>
            <w:vAlign w:val="center"/>
          </w:tcPr>
          <w:p w:rsidR="00C20890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41" w:type="dxa"/>
          </w:tcPr>
          <w:p w:rsidR="00C20890" w:rsidRPr="00C20890" w:rsidRDefault="00C20890" w:rsidP="00022FF0">
            <w:pPr>
              <w:pStyle w:val="TableParagraph"/>
              <w:spacing w:before="9"/>
              <w:ind w:left="108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Планируемый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налогов, сборов,</w:t>
            </w:r>
            <w:r w:rsidRPr="00C2089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страховых взносов и </w:t>
            </w: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таможенных пошлин, которые будут уплачены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учета применения мер </w:t>
            </w: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стимулирования, предусмотренных специальным</w:t>
            </w:r>
          </w:p>
          <w:p w:rsidR="00C20890" w:rsidRPr="00C20890" w:rsidRDefault="00C20890" w:rsidP="00022FF0">
            <w:pPr>
              <w:pStyle w:val="TableParagraph"/>
              <w:ind w:left="108" w:right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инвестиционным контрактом</w:t>
            </w:r>
            <w:r w:rsidRPr="00C2089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</w:t>
            </w:r>
            <w:r w:rsidRPr="00C2089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руб.), в том числе:</w:t>
            </w: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0890" w:rsidRPr="001A0980" w:rsidTr="00267391">
        <w:trPr>
          <w:trHeight w:val="676"/>
        </w:trPr>
        <w:tc>
          <w:tcPr>
            <w:tcW w:w="724" w:type="dxa"/>
            <w:vAlign w:val="center"/>
          </w:tcPr>
          <w:p w:rsidR="00C20890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41" w:type="dxa"/>
          </w:tcPr>
          <w:p w:rsidR="00C20890" w:rsidRDefault="00C20890" w:rsidP="00022FF0">
            <w:pPr>
              <w:pStyle w:val="TableParagraph"/>
              <w:ind w:left="108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90" w:rsidRPr="001A0980" w:rsidTr="00267391">
        <w:trPr>
          <w:trHeight w:val="676"/>
        </w:trPr>
        <w:tc>
          <w:tcPr>
            <w:tcW w:w="724" w:type="dxa"/>
            <w:vAlign w:val="center"/>
          </w:tcPr>
          <w:p w:rsidR="00C20890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41" w:type="dxa"/>
          </w:tcPr>
          <w:p w:rsidR="00C20890" w:rsidRDefault="00C20890" w:rsidP="00022FF0">
            <w:pPr>
              <w:pStyle w:val="TableParagraph"/>
              <w:ind w:left="108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90" w:rsidRPr="001A0980" w:rsidTr="00267391">
        <w:trPr>
          <w:trHeight w:val="676"/>
        </w:trPr>
        <w:tc>
          <w:tcPr>
            <w:tcW w:w="724" w:type="dxa"/>
            <w:vAlign w:val="center"/>
          </w:tcPr>
          <w:p w:rsidR="00C20890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141" w:type="dxa"/>
          </w:tcPr>
          <w:p w:rsidR="00C20890" w:rsidRDefault="00C20890" w:rsidP="00022FF0">
            <w:pPr>
              <w:pStyle w:val="TableParagraph"/>
              <w:ind w:left="108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1A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90" w:rsidRPr="001A0980" w:rsidTr="00267391">
        <w:trPr>
          <w:trHeight w:val="676"/>
        </w:trPr>
        <w:tc>
          <w:tcPr>
            <w:tcW w:w="724" w:type="dxa"/>
            <w:vAlign w:val="center"/>
          </w:tcPr>
          <w:p w:rsidR="00C20890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141" w:type="dxa"/>
          </w:tcPr>
          <w:p w:rsidR="00C20890" w:rsidRDefault="00C20890" w:rsidP="00022FF0">
            <w:pPr>
              <w:pStyle w:val="TableParagraph"/>
              <w:ind w:left="108" w:righ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страховые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890" w:rsidRPr="003937B5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90" w:rsidRPr="001A0980" w:rsidTr="00267391">
        <w:trPr>
          <w:trHeight w:val="758"/>
        </w:trPr>
        <w:tc>
          <w:tcPr>
            <w:tcW w:w="724" w:type="dxa"/>
          </w:tcPr>
          <w:p w:rsidR="00C20890" w:rsidRPr="001A0980" w:rsidRDefault="00C20890" w:rsidP="00022FF0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90" w:rsidRPr="001A0980" w:rsidRDefault="00C20890" w:rsidP="00022FF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C20890" w:rsidRPr="00C20890" w:rsidRDefault="00C20890" w:rsidP="00022FF0">
            <w:pPr>
              <w:pStyle w:val="TableParagraph"/>
              <w:ind w:left="108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Количество создаваемых</w:t>
            </w:r>
          </w:p>
          <w:p w:rsidR="00C20890" w:rsidRPr="00C20890" w:rsidRDefault="00C20890" w:rsidP="00022FF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C2089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C2089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(шт.)</w:t>
            </w: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0890" w:rsidRPr="001A0980" w:rsidTr="00267391">
        <w:trPr>
          <w:trHeight w:val="348"/>
        </w:trPr>
        <w:tc>
          <w:tcPr>
            <w:tcW w:w="724" w:type="dxa"/>
            <w:vAlign w:val="center"/>
          </w:tcPr>
          <w:p w:rsidR="00C20890" w:rsidRPr="001A0980" w:rsidRDefault="00C20890" w:rsidP="00022FF0">
            <w:pPr>
              <w:pStyle w:val="TableParagraph"/>
              <w:spacing w:before="119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1" w:type="dxa"/>
            <w:vAlign w:val="center"/>
          </w:tcPr>
          <w:p w:rsidR="00C20890" w:rsidRPr="001A0980" w:rsidRDefault="00C20890" w:rsidP="00022FF0">
            <w:pPr>
              <w:pStyle w:val="TableParagraph"/>
              <w:ind w:left="108" w:righ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9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Иные</w:t>
            </w:r>
            <w:proofErr w:type="spellEnd"/>
            <w:r w:rsidRPr="001A09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9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показатели</w:t>
            </w:r>
            <w:proofErr w:type="spellEnd"/>
            <w:r>
              <w:rPr>
                <w:rStyle w:val="ab"/>
                <w:rFonts w:ascii="Times New Roman" w:hAnsi="Times New Roman" w:cs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vAlign w:val="center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890" w:rsidRPr="001A0980" w:rsidRDefault="00C20890" w:rsidP="00022F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890" w:rsidRPr="001A0980" w:rsidRDefault="00C20890" w:rsidP="00C20890">
      <w:pPr>
        <w:rPr>
          <w:rFonts w:ascii="Times New Roman" w:hAnsi="Times New Roman" w:cs="Times New Roman"/>
          <w:sz w:val="24"/>
          <w:szCs w:val="24"/>
        </w:rPr>
        <w:sectPr w:rsidR="00C20890" w:rsidRPr="001A0980" w:rsidSect="00F17EB5">
          <w:headerReference w:type="default" r:id="rId6"/>
          <w:pgSz w:w="16840" w:h="11910" w:orient="landscape"/>
          <w:pgMar w:top="992" w:right="1276" w:bottom="1134" w:left="1106" w:header="709" w:footer="0" w:gutter="0"/>
          <w:cols w:space="720"/>
          <w:titlePg/>
          <w:docGrid w:linePitch="299"/>
        </w:sectPr>
      </w:pPr>
    </w:p>
    <w:p w:rsidR="00C20890" w:rsidRPr="001A0980" w:rsidRDefault="00C20890" w:rsidP="00C20890">
      <w:pPr>
        <w:pStyle w:val="a3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733"/>
        <w:gridCol w:w="3451"/>
        <w:gridCol w:w="6386"/>
      </w:tblGrid>
      <w:tr w:rsidR="00C20890" w:rsidRPr="00777F67" w:rsidTr="00022FF0">
        <w:trPr>
          <w:trHeight w:val="847"/>
        </w:trPr>
        <w:tc>
          <w:tcPr>
            <w:tcW w:w="1624" w:type="pct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организации-инвестора</w:t>
            </w:r>
            <w:r w:rsidRPr="00C20890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</w:p>
          <w:p w:rsidR="00C20890" w:rsidRPr="00C20890" w:rsidRDefault="00C20890" w:rsidP="00022FF0">
            <w:pPr>
              <w:pStyle w:val="TableParagraph"/>
              <w:tabs>
                <w:tab w:val="left" w:pos="3366"/>
                <w:tab w:val="left" w:pos="542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89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C20890" w:rsidRPr="00C20890" w:rsidRDefault="00C20890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C20890" w:rsidRPr="00C20890" w:rsidRDefault="00C20890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C20890" w:rsidRPr="00C20890" w:rsidRDefault="00C20890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:rsidR="00C20890" w:rsidRPr="00C20890" w:rsidRDefault="00C20890" w:rsidP="00022FF0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0890" w:rsidRPr="00777F67" w:rsidTr="00022FF0">
        <w:trPr>
          <w:trHeight w:val="224"/>
        </w:trPr>
        <w:tc>
          <w:tcPr>
            <w:tcW w:w="1624" w:type="pct"/>
          </w:tcPr>
          <w:p w:rsidR="00C20890" w:rsidRPr="00C20890" w:rsidRDefault="00C20890" w:rsidP="00022FF0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C20890" w:rsidRPr="00305455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подпись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</w:tcBorders>
          </w:tcPr>
          <w:p w:rsidR="00C20890" w:rsidRPr="00C20890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C2089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C20890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C20890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C20890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C20890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C20890" w:rsidRDefault="00C20890" w:rsidP="00C20890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20890" w:rsidRPr="00305455" w:rsidRDefault="00C20890" w:rsidP="00C208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5">
        <w:rPr>
          <w:rFonts w:ascii="Times New Roman" w:hAnsi="Times New Roman" w:cs="Times New Roman"/>
          <w:i/>
          <w:sz w:val="24"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>дата</w:t>
      </w:r>
    </w:p>
    <w:p w:rsidR="00C20890" w:rsidRPr="00777F67" w:rsidRDefault="00C20890" w:rsidP="00C20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90" w:rsidRDefault="00C20890" w:rsidP="00C20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0890" w:rsidRDefault="00C20890" w:rsidP="00C208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C20890" w:rsidRDefault="00C20890" w:rsidP="00C208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733"/>
        <w:gridCol w:w="3450"/>
        <w:gridCol w:w="6387"/>
      </w:tblGrid>
      <w:tr w:rsidR="00C20890" w:rsidRPr="00777F67" w:rsidTr="00022FF0">
        <w:trPr>
          <w:trHeight w:val="847"/>
        </w:trPr>
        <w:tc>
          <w:tcPr>
            <w:tcW w:w="1624" w:type="pct"/>
            <w:vAlign w:val="center"/>
          </w:tcPr>
          <w:p w:rsidR="00C20890" w:rsidRPr="00C20890" w:rsidRDefault="00C20890" w:rsidP="00022FF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организации-привлеченного лица</w:t>
            </w:r>
            <w:r w:rsidRPr="00C20890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(индивидуальный </w:t>
            </w:r>
            <w:r w:rsidRPr="00C2089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:rsidR="00C20890" w:rsidRPr="00C20890" w:rsidRDefault="00C20890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C20890" w:rsidRPr="00C20890" w:rsidRDefault="00C20890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C20890" w:rsidRPr="00C20890" w:rsidRDefault="00C20890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C20890" w:rsidRPr="00C20890" w:rsidRDefault="00C20890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:rsidR="00C20890" w:rsidRPr="00C20890" w:rsidRDefault="00C20890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90" w:rsidRPr="00C20890" w:rsidRDefault="00C20890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90" w:rsidRPr="00C20890" w:rsidRDefault="00C20890" w:rsidP="00022FF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890" w:rsidRPr="00C20890" w:rsidRDefault="00C20890" w:rsidP="00022FF0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0890" w:rsidRPr="00777F67" w:rsidTr="00022FF0">
        <w:trPr>
          <w:trHeight w:val="224"/>
        </w:trPr>
        <w:tc>
          <w:tcPr>
            <w:tcW w:w="1624" w:type="pct"/>
          </w:tcPr>
          <w:p w:rsidR="00C20890" w:rsidRPr="00C20890" w:rsidRDefault="00C20890" w:rsidP="00022FF0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</w:tcPr>
          <w:p w:rsidR="00C20890" w:rsidRPr="00305455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подпись</w:t>
            </w:r>
            <w:proofErr w:type="spellEnd"/>
          </w:p>
        </w:tc>
        <w:tc>
          <w:tcPr>
            <w:tcW w:w="2192" w:type="pct"/>
            <w:tcBorders>
              <w:top w:val="single" w:sz="4" w:space="0" w:color="auto"/>
            </w:tcBorders>
          </w:tcPr>
          <w:p w:rsidR="00C20890" w:rsidRPr="00C20890" w:rsidRDefault="00C20890" w:rsidP="00022FF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C2089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C20890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C20890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C20890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C20890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C20890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C20890" w:rsidRDefault="00C20890" w:rsidP="00C20890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C20890" w:rsidRDefault="00C20890" w:rsidP="00C20890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C20890" w:rsidRDefault="00C20890" w:rsidP="00C208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Cs w:val="28"/>
        </w:rPr>
        <w:t>дата</w:t>
      </w:r>
    </w:p>
    <w:p w:rsidR="00C20890" w:rsidRDefault="00C20890" w:rsidP="00C20890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890" w:rsidRPr="00777F67" w:rsidRDefault="00C20890" w:rsidP="00C20890">
      <w:pPr>
        <w:pStyle w:val="a3"/>
        <w:ind w:left="232" w:right="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890" w:rsidRDefault="00C20890" w:rsidP="00C20890">
      <w:pPr>
        <w:pStyle w:val="a3"/>
        <w:rPr>
          <w:sz w:val="20"/>
        </w:rPr>
      </w:pPr>
    </w:p>
    <w:p w:rsidR="00C20890" w:rsidRDefault="00C20890" w:rsidP="00C20890">
      <w:pPr>
        <w:pStyle w:val="a3"/>
        <w:rPr>
          <w:sz w:val="20"/>
        </w:rPr>
      </w:pPr>
    </w:p>
    <w:p w:rsidR="00C20890" w:rsidRDefault="00C20890" w:rsidP="00C20890">
      <w:pPr>
        <w:pStyle w:val="a3"/>
        <w:rPr>
          <w:sz w:val="20"/>
        </w:rPr>
      </w:pPr>
    </w:p>
    <w:p w:rsidR="00C20890" w:rsidRDefault="00C20890" w:rsidP="00C20890">
      <w:pPr>
        <w:pStyle w:val="a3"/>
        <w:rPr>
          <w:sz w:val="20"/>
        </w:rPr>
      </w:pPr>
    </w:p>
    <w:p w:rsidR="00C20890" w:rsidRDefault="00C20890" w:rsidP="00C20890">
      <w:pPr>
        <w:pStyle w:val="a3"/>
        <w:rPr>
          <w:sz w:val="20"/>
        </w:rPr>
      </w:pPr>
    </w:p>
    <w:p w:rsidR="001A0980" w:rsidRPr="00C20890" w:rsidRDefault="001A0980" w:rsidP="00C20890"/>
    <w:sectPr w:rsidR="001A0980" w:rsidRPr="00C20890" w:rsidSect="00C2089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2F" w:rsidRDefault="0051062F" w:rsidP="001A0980">
      <w:r>
        <w:separator/>
      </w:r>
    </w:p>
  </w:endnote>
  <w:endnote w:type="continuationSeparator" w:id="0">
    <w:p w:rsidR="0051062F" w:rsidRDefault="0051062F" w:rsidP="001A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2F" w:rsidRDefault="0051062F" w:rsidP="001A0980">
      <w:r>
        <w:separator/>
      </w:r>
    </w:p>
  </w:footnote>
  <w:footnote w:type="continuationSeparator" w:id="0">
    <w:p w:rsidR="0051062F" w:rsidRDefault="0051062F" w:rsidP="001A0980">
      <w:r>
        <w:continuationSeparator/>
      </w:r>
    </w:p>
  </w:footnote>
  <w:footnote w:id="1">
    <w:p w:rsidR="00C20890" w:rsidRPr="001A0980" w:rsidRDefault="00C20890" w:rsidP="00C20890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1A0980">
        <w:rPr>
          <w:rFonts w:ascii="Times New Roman" w:hAnsi="Times New Roman" w:cs="Times New Roman"/>
        </w:rPr>
        <w:t>Отчетный период равен календарному году, за исключением первого и последнего отчетных периодов, срок которых определяется с учетом пункта 10 Правил заключения СПИК.</w:t>
      </w:r>
    </w:p>
  </w:footnote>
  <w:footnote w:id="2">
    <w:p w:rsidR="00C20890" w:rsidRPr="001A0980" w:rsidRDefault="00C20890" w:rsidP="00C20890">
      <w:pPr>
        <w:pStyle w:val="a9"/>
        <w:jc w:val="both"/>
        <w:rPr>
          <w:rFonts w:ascii="Times New Roman" w:hAnsi="Times New Roman" w:cs="Times New Roman"/>
        </w:rPr>
      </w:pPr>
      <w:r w:rsidRPr="001A0980">
        <w:rPr>
          <w:rStyle w:val="ab"/>
          <w:rFonts w:ascii="Times New Roman" w:hAnsi="Times New Roman" w:cs="Times New Roman"/>
        </w:rPr>
        <w:footnoteRef/>
      </w:r>
      <w:r w:rsidRPr="001A0980">
        <w:rPr>
          <w:rFonts w:ascii="Times New Roman" w:hAnsi="Times New Roman" w:cs="Times New Roman"/>
        </w:rPr>
        <w:t xml:space="preserve"> Значения показателей заполняются нарастающим итогом. Указание значений каких-либо показателей равными «0» не препятствует рассмотрению заявления инвестора на заседании межведомственной комиссии по специальным инвестиционным контрактам. Предложения инвестора по значениям показателей оцениваются при определении соответствия инвестиционного проекта задачам и (или) </w:t>
      </w:r>
      <w:r>
        <w:rPr>
          <w:rFonts w:ascii="Times New Roman" w:hAnsi="Times New Roman" w:cs="Times New Roman"/>
        </w:rPr>
        <w:t>показателям документов стратегического планирования, разрабатываемых на федеральном уровни,</w:t>
      </w:r>
      <w:r w:rsidRPr="001A0980">
        <w:rPr>
          <w:rFonts w:ascii="Times New Roman" w:hAnsi="Times New Roman" w:cs="Times New Roman"/>
        </w:rPr>
        <w:t xml:space="preserve"> в отрасли промышленности, к которой относится специальный инвестиционный контракт, а также при установлении наличия или отсутствия оснований, предусмотренных Правилами, для принятия межведомственной комиссией по специальным инвестиционным контрактам решения о невозможности заключения специального инвестиционного контракта.</w:t>
      </w:r>
    </w:p>
  </w:footnote>
  <w:footnote w:id="3">
    <w:p w:rsidR="00D10F31" w:rsidRDefault="00D10F31" w:rsidP="00C2089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A0980">
        <w:rPr>
          <w:rFonts w:ascii="Times New Roman" w:hAnsi="Times New Roman" w:cs="Times New Roman"/>
        </w:rPr>
        <w:t>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</w:t>
      </w:r>
      <w:r w:rsidRPr="001A0980">
        <w:t>.</w:t>
      </w:r>
    </w:p>
  </w:footnote>
  <w:footnote w:id="4">
    <w:p w:rsidR="00C20890" w:rsidRDefault="00C20890" w:rsidP="00C2089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4524E">
        <w:rPr>
          <w:rFonts w:ascii="Times New Roman" w:hAnsi="Times New Roman" w:cs="Times New Roman"/>
        </w:rPr>
        <w:t>Указываются иные результаты (показатели) реализации инвестиционного проекта, характеризующие выполнение обязательств, по усмотрению инвестора.</w:t>
      </w:r>
    </w:p>
  </w:footnote>
  <w:footnote w:id="5">
    <w:p w:rsidR="00C20890" w:rsidRDefault="00C20890" w:rsidP="00C20890">
      <w:pPr>
        <w:keepLines/>
        <w:spacing w:before="16" w:line="242" w:lineRule="auto"/>
        <w:ind w:left="232" w:right="108"/>
        <w:jc w:val="both"/>
      </w:pPr>
      <w:r>
        <w:rPr>
          <w:rStyle w:val="ab"/>
        </w:rPr>
        <w:footnoteRef/>
      </w:r>
      <w:r>
        <w:t xml:space="preserve"> </w:t>
      </w:r>
      <w:r w:rsidRPr="0064524E">
        <w:rPr>
          <w:rFonts w:ascii="Times New Roman" w:hAnsi="Times New Roman" w:cs="Times New Roman"/>
          <w:sz w:val="20"/>
          <w:szCs w:val="20"/>
        </w:rPr>
        <w:t>В случае участия в подписании специального инвестиционного контракта нескольких привлеченных лиц указываются обязательства каждого привлеченного лица по отдельности. Указанный пункт не заполняется в случае, если привлеченное лицо не участвует в заключении специального инвестиционного контракта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703877"/>
      <w:docPartObj>
        <w:docPartGallery w:val="Page Numbers (Top of Page)"/>
        <w:docPartUnique/>
      </w:docPartObj>
    </w:sdtPr>
    <w:sdtEndPr/>
    <w:sdtContent>
      <w:p w:rsidR="00C20890" w:rsidRDefault="00C20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91">
          <w:rPr>
            <w:noProof/>
          </w:rPr>
          <w:t>3</w:t>
        </w:r>
        <w:r>
          <w:fldChar w:fldCharType="end"/>
        </w:r>
      </w:p>
    </w:sdtContent>
  </w:sdt>
  <w:p w:rsidR="00C20890" w:rsidRDefault="00C2089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394059"/>
      <w:docPartObj>
        <w:docPartGallery w:val="Page Numbers (Top of Page)"/>
        <w:docPartUnique/>
      </w:docPartObj>
    </w:sdtPr>
    <w:sdtEndPr/>
    <w:sdtContent>
      <w:p w:rsidR="001A0980" w:rsidRDefault="001A09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91">
          <w:rPr>
            <w:noProof/>
          </w:rPr>
          <w:t>7</w:t>
        </w:r>
        <w:r>
          <w:fldChar w:fldCharType="end"/>
        </w:r>
      </w:p>
    </w:sdtContent>
  </w:sdt>
  <w:p w:rsidR="00CD226B" w:rsidRDefault="00267391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0"/>
    <w:rsid w:val="000F3970"/>
    <w:rsid w:val="001A0980"/>
    <w:rsid w:val="001F3E62"/>
    <w:rsid w:val="00267391"/>
    <w:rsid w:val="003937B5"/>
    <w:rsid w:val="0051062F"/>
    <w:rsid w:val="00624326"/>
    <w:rsid w:val="0064524E"/>
    <w:rsid w:val="006B7361"/>
    <w:rsid w:val="00B946D0"/>
    <w:rsid w:val="00C20890"/>
    <w:rsid w:val="00D10F31"/>
    <w:rsid w:val="00E35481"/>
    <w:rsid w:val="00F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F150-A466-4D48-A852-014E2B1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09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3">
    <w:name w:val="heading 3"/>
    <w:basedOn w:val="a"/>
    <w:link w:val="30"/>
    <w:uiPriority w:val="1"/>
    <w:qFormat/>
    <w:rsid w:val="001A0980"/>
    <w:pPr>
      <w:ind w:left="9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A0980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0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098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0980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0980"/>
  </w:style>
  <w:style w:type="paragraph" w:styleId="a5">
    <w:name w:val="header"/>
    <w:basedOn w:val="a"/>
    <w:link w:val="a6"/>
    <w:uiPriority w:val="99"/>
    <w:unhideWhenUsed/>
    <w:rsid w:val="001A09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980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1A09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980"/>
    <w:rPr>
      <w:rFonts w:ascii="Arial" w:eastAsia="Arial" w:hAnsi="Arial" w:cs="Arial"/>
    </w:rPr>
  </w:style>
  <w:style w:type="paragraph" w:styleId="a9">
    <w:name w:val="footnote text"/>
    <w:basedOn w:val="a"/>
    <w:link w:val="aa"/>
    <w:uiPriority w:val="99"/>
    <w:unhideWhenUsed/>
    <w:rsid w:val="001A0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A0980"/>
    <w:rPr>
      <w:rFonts w:ascii="Arial" w:eastAsia="Arial" w:hAnsi="Arial" w:cs="Arial"/>
      <w:sz w:val="20"/>
      <w:szCs w:val="20"/>
    </w:rPr>
  </w:style>
  <w:style w:type="character" w:styleId="ab">
    <w:name w:val="footnote reference"/>
    <w:basedOn w:val="a0"/>
    <w:uiPriority w:val="99"/>
    <w:unhideWhenUsed/>
    <w:rsid w:val="001A0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Изотова Дарья Юрьевна</cp:lastModifiedBy>
  <cp:revision>9</cp:revision>
  <dcterms:created xsi:type="dcterms:W3CDTF">2022-06-21T12:09:00Z</dcterms:created>
  <dcterms:modified xsi:type="dcterms:W3CDTF">2023-06-07T14:48:00Z</dcterms:modified>
</cp:coreProperties>
</file>